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3E3" w:rsidRDefault="002533E3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1D944893">
            <wp:extent cx="4536424" cy="30289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678" cy="303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2E0F" w:rsidRDefault="002533E3" w:rsidP="002533E3">
      <w:pPr>
        <w:jc w:val="both"/>
      </w:pPr>
      <w:r w:rsidRPr="002533E3">
        <w:rPr>
          <w:rFonts w:ascii="Times New Roman" w:hAnsi="Times New Roman" w:cs="Times New Roman"/>
          <w:b/>
        </w:rPr>
        <w:t>Marcin Zieliński</w:t>
      </w:r>
      <w:r w:rsidRPr="002533E3">
        <w:rPr>
          <w:rFonts w:ascii="Times New Roman" w:hAnsi="Times New Roman" w:cs="Times New Roman"/>
        </w:rPr>
        <w:t xml:space="preserve"> – jest liderem Wspólnoty Uwielbienia „Głos Pana” ze Skierniewic. Prowadzi rekolekcje oraz fora charyzmatyczne w Polsce i na całym świecie. Zaangażowany w wieczory chwały oraz modlitwy o uzdrowienie. Jest absolwentem Akademii Wychowania Fizycznego w Warszawie.</w:t>
      </w:r>
      <w:r w:rsidRPr="002533E3">
        <w:rPr>
          <w:rFonts w:ascii="Times New Roman" w:hAnsi="Times New Roman" w:cs="Times New Roman"/>
        </w:rPr>
        <w:br/>
        <w:t>Autor książki „Rozpal wiarę a będą działy się cuda”, oraz wielu innych artykułów m.in. do „Gościa Niedzielnego”. Swoim świadectwem podzielił się również w książce Marcina Jakimowicza „Pan Bóg? Uwielbiam</w:t>
      </w:r>
      <w:r w:rsidRPr="002533E3">
        <w:t>!” </w:t>
      </w:r>
    </w:p>
    <w:p w:rsidR="002533E3" w:rsidRDefault="002533E3"/>
    <w:p w:rsidR="002533E3" w:rsidRDefault="002533E3"/>
    <w:p w:rsidR="002533E3" w:rsidRDefault="002533E3">
      <w:r>
        <w:rPr>
          <w:noProof/>
          <w:lang w:eastAsia="pl-PL"/>
        </w:rPr>
        <w:drawing>
          <wp:inline distT="0" distB="0" distL="0" distR="0" wp14:anchorId="5A4C5222">
            <wp:extent cx="4683045" cy="3114675"/>
            <wp:effectExtent l="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774" cy="311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33E3" w:rsidRDefault="002533E3" w:rsidP="002533E3">
      <w:pPr>
        <w:rPr>
          <w:rFonts w:ascii="Times New Roman" w:hAnsi="Times New Roman" w:cs="Times New Roman"/>
        </w:rPr>
      </w:pPr>
      <w:r w:rsidRPr="004E3593">
        <w:rPr>
          <w:rFonts w:ascii="Times New Roman" w:hAnsi="Times New Roman" w:cs="Times New Roman"/>
          <w:b/>
          <w:sz w:val="24"/>
        </w:rPr>
        <w:t>o. bp Edward Kawa</w:t>
      </w:r>
      <w:r w:rsidRPr="004E3593">
        <w:rPr>
          <w:rFonts w:ascii="Times New Roman" w:hAnsi="Times New Roman" w:cs="Times New Roman"/>
          <w:sz w:val="24"/>
        </w:rPr>
        <w:t xml:space="preserve"> </w:t>
      </w:r>
      <w:r w:rsidRPr="004E3593">
        <w:rPr>
          <w:rFonts w:ascii="Times New Roman" w:hAnsi="Times New Roman" w:cs="Times New Roman"/>
        </w:rPr>
        <w:t>– jest duchownym rzymskokatolickim. Uro</w:t>
      </w:r>
      <w:r>
        <w:rPr>
          <w:rFonts w:ascii="Times New Roman" w:hAnsi="Times New Roman" w:cs="Times New Roman"/>
        </w:rPr>
        <w:t>dził</w:t>
      </w:r>
      <w:r w:rsidRPr="004E3593">
        <w:rPr>
          <w:rFonts w:ascii="Times New Roman" w:hAnsi="Times New Roman" w:cs="Times New Roman"/>
        </w:rPr>
        <w:t xml:space="preserve"> się w Mościskach na Ukrainie. Wychowywał się w polskiej rodzinie. 13 maja 2017 r. został mianowany przez papieża Franciszka biskupem pomocniczym archidiecezji lwowskiej, stając się tym samym najmłodszym biskupem katolickim na świecie.</w:t>
      </w:r>
    </w:p>
    <w:p w:rsidR="005F789D" w:rsidRDefault="005F789D">
      <w:r w:rsidRPr="002533E3">
        <w:rPr>
          <w:rFonts w:ascii="Calibri" w:eastAsia="Calibri" w:hAnsi="Calibri" w:cs="Times New Roman"/>
          <w:noProof/>
          <w:lang w:eastAsia="pl-PL"/>
        </w:rPr>
        <w:lastRenderedPageBreak/>
        <w:drawing>
          <wp:inline distT="0" distB="0" distL="0" distR="0" wp14:anchorId="34D86302" wp14:editId="6C5B0164">
            <wp:extent cx="4038600" cy="3019975"/>
            <wp:effectExtent l="0" t="0" r="0" b="9525"/>
            <wp:docPr id="4" name="Obraz 4" descr="Znalezione obrazy dla zapytania ks. rafaÅ jarosiewi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ks. rafaÅ jarosiewicz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2DE" w:rsidRDefault="005F789D" w:rsidP="00C162DE">
      <w:pPr>
        <w:jc w:val="both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2533E3">
        <w:rPr>
          <w:rFonts w:ascii="Times New Roman" w:eastAsia="Calibri" w:hAnsi="Times New Roman" w:cs="Times New Roman"/>
          <w:b/>
          <w:color w:val="000000"/>
          <w:shd w:val="clear" w:color="auto" w:fill="FFFFFF"/>
        </w:rPr>
        <w:t>Ks. Rafał Jarosiewicz</w:t>
      </w:r>
      <w:r w:rsidRPr="002533E3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– rekolekcjonista, zaangażowany w kursy ewangelizacyjne w Polsce i poza granicami kraju. Ukończył WSD w Siedlcach, specjalizując się w tematyce ewangelizacji.  Autor książek "Ewangelizacja bez granic" oraz "Miłość chodzi po Woodstocku". Jest dyrektorem Szkoły Nowej Ewangelizacji w diecezji koszalińsko-kołobrzeskiej. Stale współpracuje z hip-hopowymi zespołami Full Power </w:t>
      </w:r>
      <w:proofErr w:type="spellStart"/>
      <w:r w:rsidRPr="002533E3">
        <w:rPr>
          <w:rFonts w:ascii="Times New Roman" w:eastAsia="Calibri" w:hAnsi="Times New Roman" w:cs="Times New Roman"/>
          <w:color w:val="000000"/>
          <w:shd w:val="clear" w:color="auto" w:fill="FFFFFF"/>
        </w:rPr>
        <w:t>Spirit</w:t>
      </w:r>
      <w:proofErr w:type="spellEnd"/>
      <w:r w:rsidRPr="002533E3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i Stworzeni do Walki S.D.W. Jest mocno związany z inicjatywą Przystanek Jezus. Zapoczątkował portale ewangelizacyjne, takie jak: www.pozytywnego.pl oraz www.smsznieba.pl (znanemu z akcji "SMS z nieba").</w:t>
      </w:r>
    </w:p>
    <w:p w:rsidR="00C162DE" w:rsidRDefault="00C162DE" w:rsidP="00C162DE">
      <w:pPr>
        <w:jc w:val="both"/>
        <w:rPr>
          <w:rFonts w:ascii="Times New Roman" w:eastAsia="Calibri" w:hAnsi="Times New Roman" w:cs="Times New Roman"/>
          <w:color w:val="000000"/>
          <w:shd w:val="clear" w:color="auto" w:fill="FFFFFF"/>
        </w:rPr>
      </w:pPr>
    </w:p>
    <w:p w:rsidR="005F789D" w:rsidRPr="00C162DE" w:rsidRDefault="005F789D" w:rsidP="00C162DE">
      <w:pPr>
        <w:jc w:val="both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62391E">
        <w:rPr>
          <w:rFonts w:ascii="Times New Roman" w:eastAsia="Times New Roman" w:hAnsi="Times New Roman" w:cs="Times New Roman"/>
          <w:i/>
          <w:iCs/>
          <w:noProof/>
          <w:sz w:val="30"/>
          <w:szCs w:val="30"/>
          <w:bdr w:val="nil"/>
          <w:lang w:val="en-US"/>
        </w:rPr>
        <w:drawing>
          <wp:anchor distT="152400" distB="152400" distL="152400" distR="152400" simplePos="0" relativeHeight="251659264" behindDoc="0" locked="0" layoutInCell="1" allowOverlap="1" wp14:anchorId="771616C9" wp14:editId="2575234C">
            <wp:simplePos x="0" y="0"/>
            <wp:positionH relativeFrom="margin">
              <wp:align>left</wp:align>
            </wp:positionH>
            <wp:positionV relativeFrom="line">
              <wp:posOffset>464820</wp:posOffset>
            </wp:positionV>
            <wp:extent cx="4848225" cy="2705100"/>
            <wp:effectExtent l="0" t="0" r="9525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5f97dc3-492e-4587-84ad-ab931bdf1a39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705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789D" w:rsidRPr="0062391E" w:rsidRDefault="005F789D" w:rsidP="005F789D">
      <w:pPr>
        <w:spacing w:after="200" w:line="276" w:lineRule="auto"/>
        <w:jc w:val="both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62391E">
        <w:rPr>
          <w:rFonts w:ascii="Times New Roman" w:eastAsia="Calibri" w:hAnsi="Times New Roman" w:cs="Times New Roman"/>
          <w:b/>
        </w:rPr>
        <w:t>Krzysztof Zanussi</w:t>
      </w:r>
      <w:r w:rsidRPr="0062391E">
        <w:rPr>
          <w:rFonts w:ascii="Times New Roman" w:eastAsia="Calibri" w:hAnsi="Times New Roman" w:cs="Times New Roman"/>
        </w:rPr>
        <w:t xml:space="preserve"> – reżyser filmowy, teatralny oraz operowy. </w:t>
      </w:r>
      <w:r w:rsidRPr="0062391E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Wykładał na wielu uczelniach filmowych, m. in. W </w:t>
      </w:r>
      <w:proofErr w:type="spellStart"/>
      <w:r w:rsidRPr="0062391E">
        <w:rPr>
          <w:rFonts w:ascii="Times New Roman" w:eastAsia="Calibri" w:hAnsi="Times New Roman" w:cs="Times New Roman"/>
          <w:color w:val="000000"/>
          <w:shd w:val="clear" w:color="auto" w:fill="FFFFFF"/>
        </w:rPr>
        <w:t>PWSTiF</w:t>
      </w:r>
      <w:proofErr w:type="spellEnd"/>
      <w:r w:rsidRPr="0062391E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w Łodzi, </w:t>
      </w:r>
      <w:proofErr w:type="spellStart"/>
      <w:r w:rsidRPr="0062391E">
        <w:rPr>
          <w:rFonts w:ascii="Times New Roman" w:eastAsia="Calibri" w:hAnsi="Times New Roman" w:cs="Times New Roman"/>
          <w:color w:val="000000"/>
          <w:shd w:val="clear" w:color="auto" w:fill="FFFFFF"/>
        </w:rPr>
        <w:t>National</w:t>
      </w:r>
      <w:proofErr w:type="spellEnd"/>
      <w:r w:rsidRPr="0062391E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Film School w Wielkiej Brytanii, czy na Uniwersytecie Columbia w Nowym Jorku. Za swoje osiągnięcia został odznaczony m.in. Krzyżem Komandorskim z Gwiazdą Orderu Odrodzenia Polski oraz Krzyżem Komandorskim Orderu „Za Zasługi dla Litwy“. Jest </w:t>
      </w:r>
      <w:r w:rsidRPr="0062391E">
        <w:rPr>
          <w:rFonts w:ascii="Times New Roman" w:eastAsia="Calibri" w:hAnsi="Times New Roman" w:cs="Times New Roman"/>
          <w:color w:val="000000"/>
          <w:shd w:val="clear" w:color="auto" w:fill="FFFFFF"/>
        </w:rPr>
        <w:lastRenderedPageBreak/>
        <w:t xml:space="preserve">członkiem Zarządu Europejskiej Akademii Filmowej. </w:t>
      </w:r>
      <w:proofErr w:type="spellStart"/>
      <w:r w:rsidRPr="0062391E">
        <w:rPr>
          <w:rFonts w:ascii="Times New Roman" w:eastAsia="Calibri" w:hAnsi="Times New Roman" w:cs="Times New Roman"/>
          <w:color w:val="000000"/>
          <w:shd w:val="clear" w:color="auto" w:fill="FFFFFF"/>
        </w:rPr>
        <w:t>Doctor</w:t>
      </w:r>
      <w:proofErr w:type="spellEnd"/>
      <w:r w:rsidRPr="0062391E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Honoris Causa wielu uniwersytetów, wśród których możemy znaleźć: WGIK w Moskwie, </w:t>
      </w:r>
      <w:proofErr w:type="spellStart"/>
      <w:r w:rsidRPr="0062391E">
        <w:rPr>
          <w:rFonts w:ascii="Times New Roman" w:eastAsia="Calibri" w:hAnsi="Times New Roman" w:cs="Times New Roman"/>
          <w:color w:val="000000"/>
          <w:shd w:val="clear" w:color="auto" w:fill="FFFFFF"/>
        </w:rPr>
        <w:t>European</w:t>
      </w:r>
      <w:proofErr w:type="spellEnd"/>
      <w:r w:rsidRPr="0062391E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62391E">
        <w:rPr>
          <w:rFonts w:ascii="Times New Roman" w:eastAsia="Calibri" w:hAnsi="Times New Roman" w:cs="Times New Roman"/>
          <w:color w:val="000000"/>
          <w:shd w:val="clear" w:color="auto" w:fill="FFFFFF"/>
        </w:rPr>
        <w:t>Humanities</w:t>
      </w:r>
      <w:proofErr w:type="spellEnd"/>
      <w:r w:rsidRPr="0062391E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University (Mińsk), University of Film and </w:t>
      </w:r>
      <w:proofErr w:type="spellStart"/>
      <w:r w:rsidRPr="0062391E">
        <w:rPr>
          <w:rFonts w:ascii="Times New Roman" w:eastAsia="Calibri" w:hAnsi="Times New Roman" w:cs="Times New Roman"/>
          <w:color w:val="000000"/>
          <w:shd w:val="clear" w:color="auto" w:fill="FFFFFF"/>
        </w:rPr>
        <w:t>Television</w:t>
      </w:r>
      <w:proofErr w:type="spellEnd"/>
      <w:r w:rsidRPr="0062391E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(</w:t>
      </w:r>
      <w:proofErr w:type="spellStart"/>
      <w:r w:rsidRPr="0062391E">
        <w:rPr>
          <w:rFonts w:ascii="Times New Roman" w:eastAsia="Calibri" w:hAnsi="Times New Roman" w:cs="Times New Roman"/>
          <w:color w:val="000000"/>
          <w:shd w:val="clear" w:color="auto" w:fill="FFFFFF"/>
        </w:rPr>
        <w:t>Sankt</w:t>
      </w:r>
      <w:proofErr w:type="spellEnd"/>
      <w:r w:rsidRPr="0062391E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Petersburg), Katolickiego Uniwersytetu Lubelskiego, czy Katolickiego Uniwersytetu im. Petera </w:t>
      </w:r>
      <w:proofErr w:type="spellStart"/>
      <w:r w:rsidRPr="0062391E">
        <w:rPr>
          <w:rFonts w:ascii="Times New Roman" w:eastAsia="Calibri" w:hAnsi="Times New Roman" w:cs="Times New Roman"/>
          <w:color w:val="000000"/>
          <w:shd w:val="clear" w:color="auto" w:fill="FFFFFF"/>
        </w:rPr>
        <w:t>Pazmany'a</w:t>
      </w:r>
      <w:proofErr w:type="spellEnd"/>
      <w:r w:rsidRPr="0062391E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w Budapeszcie.</w:t>
      </w:r>
    </w:p>
    <w:p w:rsidR="005F789D" w:rsidRDefault="005F789D" w:rsidP="005F789D">
      <w:r w:rsidRPr="0062391E">
        <w:rPr>
          <w:rFonts w:ascii="Times New Roman" w:eastAsia="Times New Roman" w:hAnsi="Times New Roman" w:cs="Times New Roman"/>
          <w:i/>
          <w:iCs/>
          <w:noProof/>
          <w:sz w:val="30"/>
          <w:szCs w:val="30"/>
          <w:bdr w:val="nil"/>
          <w:lang w:val="en-US"/>
        </w:rPr>
        <w:drawing>
          <wp:anchor distT="152400" distB="152400" distL="152400" distR="152400" simplePos="0" relativeHeight="251663360" behindDoc="0" locked="0" layoutInCell="1" allowOverlap="1" wp14:anchorId="217E9BF3" wp14:editId="11317E2D">
            <wp:simplePos x="0" y="0"/>
            <wp:positionH relativeFrom="margin">
              <wp:align>left</wp:align>
            </wp:positionH>
            <wp:positionV relativeFrom="line">
              <wp:posOffset>526415</wp:posOffset>
            </wp:positionV>
            <wp:extent cx="4752975" cy="2486025"/>
            <wp:effectExtent l="0" t="0" r="9525" b="9525"/>
            <wp:wrapTopAndBottom distT="152400" distB="152400"/>
            <wp:docPr id="1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9f42fc5c-9461-40b2-81db-92aadeacf1c2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4860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789D" w:rsidRPr="00D25BF1" w:rsidRDefault="005F789D" w:rsidP="005F789D">
      <w:pPr>
        <w:jc w:val="both"/>
        <w:rPr>
          <w:rFonts w:ascii="Times New Roman" w:hAnsi="Times New Roman" w:cs="Times New Roman"/>
        </w:rPr>
      </w:pPr>
      <w:r w:rsidRPr="00D25BF1">
        <w:rPr>
          <w:rFonts w:ascii="Times New Roman" w:hAnsi="Times New Roman" w:cs="Times New Roman"/>
          <w:b/>
        </w:rPr>
        <w:t>Tomasz Budzyński</w:t>
      </w:r>
      <w:r w:rsidRPr="00D25BF1">
        <w:rPr>
          <w:rFonts w:ascii="Times New Roman" w:hAnsi="Times New Roman" w:cs="Times New Roman"/>
        </w:rPr>
        <w:t xml:space="preserve"> - </w:t>
      </w:r>
      <w:r w:rsidRPr="00D25BF1">
        <w:rPr>
          <w:rFonts w:ascii="Times New Roman" w:hAnsi="Times New Roman" w:cs="Times New Roman"/>
          <w:iCs/>
        </w:rPr>
        <w:t xml:space="preserve">polski wokalista rockowy, malarz i poeta. Znany jest przede wszystkim jako wokalista zespołów Armia, </w:t>
      </w:r>
      <w:r w:rsidRPr="00D25BF1">
        <w:rPr>
          <w:rFonts w:ascii="Times New Roman" w:hAnsi="Times New Roman" w:cs="Times New Roman"/>
          <w:iCs/>
          <w:lang w:val="pt-PT"/>
        </w:rPr>
        <w:t xml:space="preserve">2Tm2,3. </w:t>
      </w:r>
      <w:r w:rsidRPr="00D25BF1">
        <w:rPr>
          <w:rFonts w:ascii="Times New Roman" w:hAnsi="Times New Roman" w:cs="Times New Roman"/>
          <w:iCs/>
        </w:rPr>
        <w:t>Zadebiutował w 1984 roku w Jarocinie jako wokalista zespołu </w:t>
      </w:r>
      <w:r w:rsidRPr="00D25BF1">
        <w:rPr>
          <w:rFonts w:ascii="Times New Roman" w:hAnsi="Times New Roman" w:cs="Times New Roman"/>
          <w:bCs/>
          <w:iCs/>
        </w:rPr>
        <w:t>Siekiera</w:t>
      </w:r>
      <w:r w:rsidRPr="00D25BF1">
        <w:rPr>
          <w:rFonts w:ascii="Times New Roman" w:hAnsi="Times New Roman" w:cs="Times New Roman"/>
          <w:iCs/>
        </w:rPr>
        <w:t xml:space="preserve">. Jest z wykształcenia plastykiem. Ukończył liceum plastyczne w Nałęczowie. Studiował historię sztuki na KUL. Napisał "Soul </w:t>
      </w:r>
      <w:proofErr w:type="spellStart"/>
      <w:r w:rsidRPr="00D25BF1">
        <w:rPr>
          <w:rFonts w:ascii="Times New Roman" w:hAnsi="Times New Roman" w:cs="Times New Roman"/>
          <w:iCs/>
        </w:rPr>
        <w:t>Side</w:t>
      </w:r>
      <w:proofErr w:type="spellEnd"/>
      <w:r w:rsidRPr="00D25BF1">
        <w:rPr>
          <w:rFonts w:ascii="Times New Roman" w:hAnsi="Times New Roman" w:cs="Times New Roman"/>
          <w:iCs/>
        </w:rPr>
        <w:t xml:space="preserve"> Story", literacką i poetycką autobiografia.</w:t>
      </w:r>
    </w:p>
    <w:p w:rsidR="005F789D" w:rsidRDefault="005F789D"/>
    <w:p w:rsidR="00C162DE" w:rsidRDefault="00C162DE"/>
    <w:p w:rsidR="00C162DE" w:rsidRDefault="00C162DE" w:rsidP="00C162DE">
      <w:r>
        <w:rPr>
          <w:noProof/>
          <w:lang w:eastAsia="pl-PL"/>
        </w:rPr>
        <w:drawing>
          <wp:inline distT="0" distB="0" distL="0" distR="0" wp14:anchorId="17305CE7" wp14:editId="3568CF01">
            <wp:extent cx="4267200" cy="24003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ndrzej Tokarz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570" cy="240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89D" w:rsidRPr="00C162DE" w:rsidRDefault="00C162DE" w:rsidP="00C162DE">
      <w:pPr>
        <w:jc w:val="both"/>
        <w:rPr>
          <w:rFonts w:ascii="Times New Roman" w:hAnsi="Times New Roman" w:cs="Times New Roman"/>
        </w:rPr>
      </w:pPr>
      <w:r w:rsidRPr="00D25BF1">
        <w:rPr>
          <w:rFonts w:ascii="Times New Roman" w:hAnsi="Times New Roman" w:cs="Times New Roman"/>
          <w:b/>
        </w:rPr>
        <w:t>Andrzej Tokarz</w:t>
      </w:r>
      <w:r>
        <w:rPr>
          <w:rFonts w:ascii="Times New Roman" w:hAnsi="Times New Roman" w:cs="Times New Roman"/>
        </w:rPr>
        <w:t xml:space="preserve"> - </w:t>
      </w:r>
      <w:r w:rsidRPr="00D25BF1">
        <w:rPr>
          <w:rFonts w:ascii="Times New Roman" w:hAnsi="Times New Roman" w:cs="Times New Roman"/>
        </w:rPr>
        <w:t>Laureat dwóch edycji najtrudniejszej gry terenowej „Selekcja”, wzorowanej na rekrutacji do jednostek specjalnych. Wielokrotny uczestnik i zwycięzca biegów z przeszkodami serii „</w:t>
      </w:r>
      <w:proofErr w:type="spellStart"/>
      <w:r w:rsidRPr="00D25BF1">
        <w:rPr>
          <w:rFonts w:ascii="Times New Roman" w:hAnsi="Times New Roman" w:cs="Times New Roman"/>
        </w:rPr>
        <w:t>Runmageddon</w:t>
      </w:r>
      <w:proofErr w:type="spellEnd"/>
      <w:r w:rsidRPr="00D25BF1">
        <w:rPr>
          <w:rFonts w:ascii="Times New Roman" w:hAnsi="Times New Roman" w:cs="Times New Roman"/>
        </w:rPr>
        <w:t xml:space="preserve">” oraz „Spartan Race’’. Uczestnik jednego z najtrudniejszych w Polsce </w:t>
      </w:r>
      <w:proofErr w:type="spellStart"/>
      <w:r w:rsidRPr="00D25BF1">
        <w:rPr>
          <w:rFonts w:ascii="Times New Roman" w:hAnsi="Times New Roman" w:cs="Times New Roman"/>
        </w:rPr>
        <w:t>ultramaratonu</w:t>
      </w:r>
      <w:proofErr w:type="spellEnd"/>
      <w:r w:rsidRPr="00D25BF1">
        <w:rPr>
          <w:rFonts w:ascii="Times New Roman" w:hAnsi="Times New Roman" w:cs="Times New Roman"/>
        </w:rPr>
        <w:t xml:space="preserve"> „Bieg Rzeźnika”, na którym 80-kilometrową trasę przebiegł w rewelacyjnym czasie poniżej 10 godzin. Swój pierwszy maraton przebiegł, łamiąc przy tym barierę 3 godzin.</w:t>
      </w:r>
    </w:p>
    <w:p w:rsidR="002533E3" w:rsidRDefault="002533E3">
      <w:r>
        <w:rPr>
          <w:noProof/>
          <w:lang w:eastAsia="pl-PL"/>
        </w:rPr>
        <w:lastRenderedPageBreak/>
        <w:drawing>
          <wp:inline distT="0" distB="0" distL="0" distR="0" wp14:anchorId="7495E797">
            <wp:extent cx="4134066" cy="275272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338" cy="2753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33E3" w:rsidRPr="002533E3" w:rsidRDefault="002533E3" w:rsidP="002533E3">
      <w:pPr>
        <w:spacing w:after="200" w:line="276" w:lineRule="auto"/>
        <w:rPr>
          <w:rFonts w:ascii="Times New Roman" w:eastAsia="Calibri" w:hAnsi="Times New Roman" w:cs="Times New Roman"/>
        </w:rPr>
      </w:pPr>
      <w:r w:rsidRPr="002533E3">
        <w:rPr>
          <w:rFonts w:ascii="Times New Roman" w:eastAsia="Calibri" w:hAnsi="Times New Roman" w:cs="Times New Roman"/>
          <w:b/>
          <w:sz w:val="24"/>
        </w:rPr>
        <w:t>Teatr A</w:t>
      </w:r>
      <w:r w:rsidRPr="002533E3">
        <w:rPr>
          <w:rFonts w:ascii="Times New Roman" w:eastAsia="Calibri" w:hAnsi="Times New Roman" w:cs="Times New Roman"/>
        </w:rPr>
        <w:t xml:space="preserve"> – teatr alternatywny pochodzący z Gliwic. Utworzony w 1996 r., ma na swoim koncie ponad 20 autorskich premier teatralnych. Czerpie inspiracje m.in. z polskiej kultury ludowej, tekstów biblijnych, czy dorobku literackiego innych kultur.</w:t>
      </w:r>
    </w:p>
    <w:p w:rsidR="002533E3" w:rsidRDefault="002533E3"/>
    <w:p w:rsidR="002533E3" w:rsidRPr="002533E3" w:rsidRDefault="002533E3" w:rsidP="002533E3">
      <w:pPr>
        <w:spacing w:after="200" w:line="276" w:lineRule="auto"/>
        <w:jc w:val="both"/>
        <w:rPr>
          <w:rFonts w:ascii="Calibri" w:eastAsia="Calibri" w:hAnsi="Calibri" w:cs="Times New Roman"/>
          <w:noProof/>
          <w:lang w:eastAsia="pl-PL"/>
        </w:rPr>
      </w:pPr>
    </w:p>
    <w:p w:rsidR="0062391E" w:rsidRDefault="0062391E">
      <w:r>
        <w:rPr>
          <w:noProof/>
          <w:lang w:eastAsia="pl-PL"/>
        </w:rPr>
        <w:drawing>
          <wp:inline distT="0" distB="0" distL="0" distR="0" wp14:anchorId="1E2EBCAC">
            <wp:extent cx="4752975" cy="2660681"/>
            <wp:effectExtent l="0" t="0" r="0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775" cy="2663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33E3" w:rsidRDefault="0062391E" w:rsidP="00D25BF1">
      <w:pPr>
        <w:jc w:val="both"/>
        <w:rPr>
          <w:rFonts w:ascii="Times New Roman" w:eastAsia="Calibri" w:hAnsi="Times New Roman" w:cs="Times New Roman"/>
        </w:rPr>
      </w:pPr>
      <w:r w:rsidRPr="0062391E">
        <w:rPr>
          <w:rFonts w:ascii="Times New Roman" w:eastAsia="Calibri" w:hAnsi="Times New Roman" w:cs="Times New Roman"/>
          <w:b/>
          <w:sz w:val="24"/>
        </w:rPr>
        <w:t xml:space="preserve">Warszawska Orkiestra Sentymentalna – </w:t>
      </w:r>
      <w:r w:rsidRPr="0062391E">
        <w:rPr>
          <w:rFonts w:ascii="Times New Roman" w:eastAsia="Calibri" w:hAnsi="Times New Roman" w:cs="Times New Roman"/>
        </w:rPr>
        <w:t xml:space="preserve">zespół zafascynowany dawnymi melodiami Warszawy (i nie tylko), kontynuujący tradycję rewiowych </w:t>
      </w:r>
      <w:proofErr w:type="spellStart"/>
      <w:r w:rsidRPr="0062391E">
        <w:rPr>
          <w:rFonts w:ascii="Times New Roman" w:eastAsia="Calibri" w:hAnsi="Times New Roman" w:cs="Times New Roman"/>
        </w:rPr>
        <w:t>wykonań</w:t>
      </w:r>
      <w:proofErr w:type="spellEnd"/>
      <w:r w:rsidRPr="0062391E">
        <w:rPr>
          <w:rFonts w:ascii="Times New Roman" w:eastAsia="Calibri" w:hAnsi="Times New Roman" w:cs="Times New Roman"/>
        </w:rPr>
        <w:t xml:space="preserve"> utworów tanecznych i sentymentalnych. Inspiracje czerpią z pieśni i piosenek m.in. Adama Astona, czy Mieczysława Fogga, ale wykonania orkiestr Golda i Petersburskiego, Karasińskiego i </w:t>
      </w:r>
      <w:proofErr w:type="spellStart"/>
      <w:r w:rsidRPr="0062391E">
        <w:rPr>
          <w:rFonts w:ascii="Times New Roman" w:eastAsia="Calibri" w:hAnsi="Times New Roman" w:cs="Times New Roman"/>
        </w:rPr>
        <w:t>Kataszka</w:t>
      </w:r>
      <w:proofErr w:type="spellEnd"/>
      <w:r w:rsidRPr="0062391E">
        <w:rPr>
          <w:rFonts w:ascii="Times New Roman" w:eastAsia="Calibri" w:hAnsi="Times New Roman" w:cs="Times New Roman"/>
        </w:rPr>
        <w:t xml:space="preserve"> także nie są im obce. Walce, tanga, polki, </w:t>
      </w:r>
      <w:proofErr w:type="spellStart"/>
      <w:r w:rsidRPr="0062391E">
        <w:rPr>
          <w:rFonts w:ascii="Times New Roman" w:eastAsia="Calibri" w:hAnsi="Times New Roman" w:cs="Times New Roman"/>
        </w:rPr>
        <w:t>foxtroty</w:t>
      </w:r>
      <w:proofErr w:type="spellEnd"/>
      <w:r w:rsidRPr="0062391E">
        <w:rPr>
          <w:rFonts w:ascii="Times New Roman" w:eastAsia="Calibri" w:hAnsi="Times New Roman" w:cs="Times New Roman"/>
        </w:rPr>
        <w:t xml:space="preserve">, rumby i </w:t>
      </w:r>
      <w:proofErr w:type="spellStart"/>
      <w:r w:rsidRPr="0062391E">
        <w:rPr>
          <w:rFonts w:ascii="Times New Roman" w:eastAsia="Calibri" w:hAnsi="Times New Roman" w:cs="Times New Roman"/>
        </w:rPr>
        <w:t>slow-foxy</w:t>
      </w:r>
      <w:proofErr w:type="spellEnd"/>
      <w:r w:rsidRPr="0062391E">
        <w:rPr>
          <w:rFonts w:ascii="Times New Roman" w:eastAsia="Calibri" w:hAnsi="Times New Roman" w:cs="Times New Roman"/>
        </w:rPr>
        <w:t xml:space="preserve"> – przy odrobinie współczesnej wrażliwości muzycznej, wydobywają „perełki” sceny i ekranu dwudziestolecia i czasów powojennych.</w:t>
      </w:r>
    </w:p>
    <w:p w:rsidR="0062391E" w:rsidRDefault="0062391E" w:rsidP="0062391E">
      <w:pPr>
        <w:rPr>
          <w:rFonts w:ascii="Times New Roman" w:eastAsia="Calibri" w:hAnsi="Times New Roman" w:cs="Times New Roman"/>
        </w:rPr>
      </w:pPr>
    </w:p>
    <w:p w:rsidR="0062391E" w:rsidRDefault="0062391E" w:rsidP="0062391E">
      <w:r w:rsidRPr="0062391E">
        <w:rPr>
          <w:rFonts w:ascii="Calibri" w:eastAsia="Calibri" w:hAnsi="Calibri" w:cs="Times New Roman"/>
          <w:noProof/>
          <w:lang w:eastAsia="pl-PL"/>
        </w:rPr>
        <w:lastRenderedPageBreak/>
        <w:drawing>
          <wp:inline distT="0" distB="0" distL="0" distR="0" wp14:anchorId="7B5828F3" wp14:editId="0027E05A">
            <wp:extent cx="4657872" cy="308610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9719" cy="308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91E" w:rsidRPr="0062391E" w:rsidRDefault="0062391E" w:rsidP="00D25BF1">
      <w:pPr>
        <w:spacing w:after="200" w:line="276" w:lineRule="auto"/>
        <w:jc w:val="both"/>
        <w:rPr>
          <w:rFonts w:ascii="Times New Roman" w:eastAsia="Calibri" w:hAnsi="Times New Roman" w:cs="Times New Roman"/>
          <w:iCs/>
          <w:shd w:val="clear" w:color="auto" w:fill="FFFFFF"/>
        </w:rPr>
      </w:pPr>
      <w:r w:rsidRPr="0062391E">
        <w:rPr>
          <w:rFonts w:ascii="Times New Roman" w:eastAsia="Calibri" w:hAnsi="Times New Roman" w:cs="Times New Roman"/>
          <w:b/>
        </w:rPr>
        <w:t xml:space="preserve">Rock and </w:t>
      </w:r>
      <w:proofErr w:type="spellStart"/>
      <w:r w:rsidRPr="0062391E">
        <w:rPr>
          <w:rFonts w:ascii="Times New Roman" w:eastAsia="Calibri" w:hAnsi="Times New Roman" w:cs="Times New Roman"/>
          <w:b/>
        </w:rPr>
        <w:t>Fire</w:t>
      </w:r>
      <w:proofErr w:type="spellEnd"/>
      <w:r w:rsidRPr="0062391E">
        <w:rPr>
          <w:rFonts w:ascii="Times New Roman" w:eastAsia="Calibri" w:hAnsi="Times New Roman" w:cs="Times New Roman"/>
        </w:rPr>
        <w:t xml:space="preserve"> – sami mówią o sobie tak </w:t>
      </w:r>
      <w:r w:rsidRPr="0062391E">
        <w:rPr>
          <w:rFonts w:ascii="Times New Roman" w:eastAsia="Calibri" w:hAnsi="Times New Roman" w:cs="Times New Roman"/>
          <w:iCs/>
          <w:shd w:val="clear" w:color="auto" w:fill="FFFFFF"/>
        </w:rPr>
        <w:t xml:space="preserve">„Nie umiemy powiedzieć gdzie i kiedy powstaliśmy. Lubimy grać piosenki z polskim tekstem.” Zespół tworzą ZIEMNIAK, CARLO, GARŚCIAK, KAPSEL, DOMINO”.  </w:t>
      </w:r>
    </w:p>
    <w:p w:rsidR="0062391E" w:rsidRDefault="0062391E" w:rsidP="0062391E"/>
    <w:p w:rsidR="005C3DE6" w:rsidRDefault="005C3DE6" w:rsidP="000B02E1">
      <w:pPr>
        <w:jc w:val="both"/>
      </w:pPr>
      <w:bookmarkStart w:id="0" w:name="_GoBack"/>
      <w:bookmarkEnd w:id="0"/>
    </w:p>
    <w:p w:rsidR="00480685" w:rsidRDefault="00480685" w:rsidP="000B02E1">
      <w:pPr>
        <w:jc w:val="both"/>
        <w:rPr>
          <w:b/>
          <w:bCs/>
        </w:rPr>
      </w:pPr>
      <w:r>
        <w:rPr>
          <w:b/>
          <w:bCs/>
          <w:noProof/>
          <w:lang w:eastAsia="pl-PL"/>
        </w:rPr>
        <w:drawing>
          <wp:inline distT="0" distB="0" distL="0" distR="0">
            <wp:extent cx="4247823" cy="2809875"/>
            <wp:effectExtent l="0" t="0" r="63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iemaGotu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299" cy="281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DE6" w:rsidRDefault="005C3DE6" w:rsidP="000B02E1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proofErr w:type="spellStart"/>
      <w:r w:rsidRPr="00D25BF1">
        <w:rPr>
          <w:rFonts w:ascii="Times New Roman" w:hAnsi="Times New Roman" w:cs="Times New Roman"/>
          <w:b/>
          <w:bCs/>
        </w:rPr>
        <w:t>niemaGOtu</w:t>
      </w:r>
      <w:proofErr w:type="spellEnd"/>
      <w:r w:rsidRPr="00D25BF1">
        <w:rPr>
          <w:rFonts w:ascii="Times New Roman" w:hAnsi="Times New Roman" w:cs="Times New Roman"/>
        </w:rPr>
        <w:t> </w:t>
      </w:r>
      <w:r w:rsidR="00480685" w:rsidRPr="00D25BF1">
        <w:rPr>
          <w:rFonts w:ascii="Times New Roman" w:hAnsi="Times New Roman" w:cs="Times New Roman"/>
        </w:rPr>
        <w:t xml:space="preserve">- </w:t>
      </w:r>
      <w:r w:rsidR="00480685" w:rsidRPr="00D25BF1">
        <w:rPr>
          <w:rFonts w:ascii="Times New Roman" w:hAnsi="Times New Roman" w:cs="Times New Roman"/>
          <w:color w:val="000000"/>
          <w:shd w:val="clear" w:color="auto" w:fill="FFFFFF"/>
        </w:rPr>
        <w:t>Jak sami siebie określają  „to sześciu muzyków zgromadzonych w imię zmartwychwstałego Jezusa, by poprzez otrzymane talenty, stosownie do obranej nazwy, zwiastować, że nie ma Go w grobie, bo powstał – jak zapowiedział”. Zespół</w:t>
      </w:r>
      <w:r w:rsidR="00480685" w:rsidRPr="00D25BF1">
        <w:rPr>
          <w:rFonts w:ascii="Times New Roman" w:hAnsi="Times New Roman" w:cs="Times New Roman"/>
          <w:color w:val="000000"/>
          <w:shd w:val="clear" w:color="auto" w:fill="FFFFFF"/>
        </w:rPr>
        <w:t xml:space="preserve"> autorów hymnu ŚDM tworzą </w:t>
      </w:r>
      <w:r w:rsidR="00480685" w:rsidRPr="00D25BF1">
        <w:rPr>
          <w:rFonts w:ascii="Times New Roman" w:hAnsi="Times New Roman" w:cs="Times New Roman"/>
          <w:color w:val="000000"/>
          <w:shd w:val="clear" w:color="auto" w:fill="FFFFFF"/>
        </w:rPr>
        <w:t xml:space="preserve">: Kuba </w:t>
      </w:r>
      <w:proofErr w:type="spellStart"/>
      <w:r w:rsidR="00480685" w:rsidRPr="00D25BF1">
        <w:rPr>
          <w:rFonts w:ascii="Times New Roman" w:hAnsi="Times New Roman" w:cs="Times New Roman"/>
          <w:color w:val="000000"/>
          <w:shd w:val="clear" w:color="auto" w:fill="FFFFFF"/>
        </w:rPr>
        <w:t>Blycharz</w:t>
      </w:r>
      <w:proofErr w:type="spellEnd"/>
      <w:r w:rsidR="00480685" w:rsidRPr="00D25BF1">
        <w:rPr>
          <w:rFonts w:ascii="Times New Roman" w:hAnsi="Times New Roman" w:cs="Times New Roman"/>
          <w:color w:val="000000"/>
          <w:shd w:val="clear" w:color="auto" w:fill="FFFFFF"/>
        </w:rPr>
        <w:t xml:space="preserve"> (słowa i muzyka), Ola Maciejewska (śpiew, gitara), Marysia Pękała (instrumenty klawiszowe), Szymon </w:t>
      </w:r>
      <w:proofErr w:type="spellStart"/>
      <w:r w:rsidR="00480685" w:rsidRPr="00D25BF1">
        <w:rPr>
          <w:rFonts w:ascii="Times New Roman" w:hAnsi="Times New Roman" w:cs="Times New Roman"/>
          <w:color w:val="000000"/>
          <w:shd w:val="clear" w:color="auto" w:fill="FFFFFF"/>
        </w:rPr>
        <w:t>Pawluś</w:t>
      </w:r>
      <w:proofErr w:type="spellEnd"/>
      <w:r w:rsidR="00480685" w:rsidRPr="00D25BF1">
        <w:rPr>
          <w:rFonts w:ascii="Times New Roman" w:hAnsi="Times New Roman" w:cs="Times New Roman"/>
          <w:color w:val="000000"/>
          <w:shd w:val="clear" w:color="auto" w:fill="FFFFFF"/>
        </w:rPr>
        <w:t xml:space="preserve"> (gitara), Bartek Krawczyk (gitara basowa) i Kuba Chmura (perkusja). </w:t>
      </w:r>
    </w:p>
    <w:p w:rsidR="00D25BF1" w:rsidRDefault="00D25BF1" w:rsidP="000B02E1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276CCF" w:rsidRDefault="00276CCF" w:rsidP="000B02E1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lastRenderedPageBreak/>
        <w:drawing>
          <wp:inline distT="0" distB="0" distL="0" distR="0">
            <wp:extent cx="4333875" cy="2917913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orett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6391" cy="291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BF1" w:rsidRPr="00D25BF1" w:rsidRDefault="00D25BF1" w:rsidP="000B02E1">
      <w:pPr>
        <w:jc w:val="both"/>
        <w:rPr>
          <w:rFonts w:ascii="Times New Roman" w:hAnsi="Times New Roman" w:cs="Times New Roman"/>
        </w:rPr>
      </w:pPr>
      <w:proofErr w:type="spellStart"/>
      <w:r w:rsidRPr="00D25BF1">
        <w:rPr>
          <w:rFonts w:ascii="Times New Roman" w:hAnsi="Times New Roman" w:cs="Times New Roman"/>
          <w:b/>
        </w:rPr>
        <w:t>Fioretti</w:t>
      </w:r>
      <w:proofErr w:type="spellEnd"/>
      <w:r w:rsidRPr="00D25BF1">
        <w:rPr>
          <w:rFonts w:ascii="Times New Roman" w:hAnsi="Times New Roman" w:cs="Times New Roman"/>
          <w:b/>
        </w:rPr>
        <w:t xml:space="preserve"> -</w:t>
      </w:r>
      <w:r>
        <w:rPr>
          <w:rFonts w:ascii="Times New Roman" w:hAnsi="Times New Roman" w:cs="Times New Roman"/>
        </w:rPr>
        <w:t xml:space="preserve"> </w:t>
      </w:r>
      <w:r w:rsidRPr="00D25BF1">
        <w:rPr>
          <w:rFonts w:ascii="Times New Roman" w:hAnsi="Times New Roman" w:cs="Times New Roman"/>
        </w:rPr>
        <w:t xml:space="preserve">Zespół tworzony </w:t>
      </w:r>
      <w:r>
        <w:rPr>
          <w:rFonts w:ascii="Times New Roman" w:hAnsi="Times New Roman" w:cs="Times New Roman"/>
        </w:rPr>
        <w:t xml:space="preserve">od 50 lat </w:t>
      </w:r>
      <w:r w:rsidRPr="00D25BF1">
        <w:rPr>
          <w:rFonts w:ascii="Times New Roman" w:hAnsi="Times New Roman" w:cs="Times New Roman"/>
        </w:rPr>
        <w:t xml:space="preserve">przez braci franciszkanów z Krakowa. Dobrze znany </w:t>
      </w:r>
      <w:proofErr w:type="spellStart"/>
      <w:r w:rsidRPr="00D25BF1">
        <w:rPr>
          <w:rFonts w:ascii="Times New Roman" w:hAnsi="Times New Roman" w:cs="Times New Roman"/>
        </w:rPr>
        <w:t>fsmowiczom</w:t>
      </w:r>
      <w:proofErr w:type="spellEnd"/>
      <w:r w:rsidRPr="00D25BF1">
        <w:rPr>
          <w:rFonts w:ascii="Times New Roman" w:hAnsi="Times New Roman" w:cs="Times New Roman"/>
        </w:rPr>
        <w:t xml:space="preserve"> z corocznych koncertów podczas Spotkań. Wszyscy bywalcy znają takie hity jak „Namioty” czy „Pragnienie”.</w:t>
      </w:r>
      <w:r>
        <w:rPr>
          <w:rFonts w:ascii="Times New Roman" w:hAnsi="Times New Roman" w:cs="Times New Roman"/>
        </w:rPr>
        <w:t xml:space="preserve"> W 2017 roku zespół nagrał kolejny album „Mniejszy”.</w:t>
      </w:r>
    </w:p>
    <w:p w:rsidR="00480685" w:rsidRPr="0062391E" w:rsidRDefault="00480685">
      <w:pPr>
        <w:jc w:val="both"/>
      </w:pPr>
    </w:p>
    <w:sectPr w:rsidR="00480685" w:rsidRPr="006239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FA3"/>
    <w:rsid w:val="000B02E1"/>
    <w:rsid w:val="002533E3"/>
    <w:rsid w:val="00276CCF"/>
    <w:rsid w:val="00282E0F"/>
    <w:rsid w:val="00480685"/>
    <w:rsid w:val="00516191"/>
    <w:rsid w:val="00556D7F"/>
    <w:rsid w:val="005C3DE6"/>
    <w:rsid w:val="005F789D"/>
    <w:rsid w:val="0062391E"/>
    <w:rsid w:val="00C162DE"/>
    <w:rsid w:val="00CF7FA3"/>
    <w:rsid w:val="00D25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A224B0-A26B-4FF6-A650-26FA5C12C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56D7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661</Words>
  <Characters>3969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4</cp:revision>
  <dcterms:created xsi:type="dcterms:W3CDTF">2018-06-02T11:03:00Z</dcterms:created>
  <dcterms:modified xsi:type="dcterms:W3CDTF">2018-06-02T12:45:00Z</dcterms:modified>
</cp:coreProperties>
</file>